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DF8CB" w14:textId="77777777" w:rsidR="006B1174" w:rsidRDefault="00863F5A">
      <w:r>
        <w:rPr>
          <w:noProof/>
          <w:lang w:val="en-US"/>
        </w:rPr>
        <w:drawing>
          <wp:inline distT="0" distB="0" distL="0" distR="0" wp14:anchorId="2C833967" wp14:editId="413E01DB">
            <wp:extent cx="5458968" cy="1993392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eneWelle_corporate_RGB kle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968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E7603" w14:textId="77777777" w:rsidR="006B1174" w:rsidRDefault="006B1174"/>
    <w:p w14:paraId="40822B14" w14:textId="77777777" w:rsidR="00C0509C" w:rsidRDefault="00C0509C"/>
    <w:p w14:paraId="5CBB7DDF" w14:textId="77777777" w:rsidR="001252FD" w:rsidRDefault="00F14F94">
      <w:bookmarkStart w:id="0" w:name="_GoBack"/>
      <w:bookmarkEnd w:id="0"/>
      <w:r>
        <w:t>Opdracht</w:t>
      </w:r>
      <w:r w:rsidR="001252FD">
        <w:t>:</w:t>
      </w:r>
      <w:r>
        <w:t xml:space="preserve"> maak </w:t>
      </w:r>
      <w:r w:rsidR="001252FD">
        <w:t xml:space="preserve">als </w:t>
      </w:r>
      <w:r>
        <w:t xml:space="preserve"> </w:t>
      </w:r>
      <w:r w:rsidR="006B1174" w:rsidRPr="001252FD">
        <w:t xml:space="preserve">proef </w:t>
      </w:r>
      <w:r w:rsidRPr="001252FD">
        <w:t xml:space="preserve">toets </w:t>
      </w:r>
      <w:r w:rsidR="001252FD">
        <w:t xml:space="preserve"> de toets op de site: </w:t>
      </w:r>
    </w:p>
    <w:p w14:paraId="1FD8CB86" w14:textId="77777777" w:rsidR="001252FD" w:rsidRDefault="001252FD"/>
    <w:p w14:paraId="5B04A2A7" w14:textId="77777777" w:rsidR="001252FD" w:rsidRPr="001252FD" w:rsidRDefault="00980BD8">
      <w:pPr>
        <w:rPr>
          <w:sz w:val="36"/>
        </w:rPr>
      </w:pPr>
      <w:r w:rsidRPr="001252FD">
        <w:rPr>
          <w:sz w:val="36"/>
        </w:rPr>
        <w:t xml:space="preserve">“Voorbereiden en monitoren </w:t>
      </w:r>
      <w:r w:rsidR="001252FD" w:rsidRPr="001252FD">
        <w:rPr>
          <w:sz w:val="36"/>
        </w:rPr>
        <w:t xml:space="preserve">van een </w:t>
      </w:r>
      <w:r w:rsidRPr="001252FD">
        <w:rPr>
          <w:sz w:val="36"/>
        </w:rPr>
        <w:t>anesthesie”</w:t>
      </w:r>
      <w:r w:rsidR="00F14F94" w:rsidRPr="001252FD">
        <w:rPr>
          <w:sz w:val="36"/>
        </w:rPr>
        <w:t xml:space="preserve"> </w:t>
      </w:r>
      <w:r w:rsidR="001252FD" w:rsidRPr="001252FD">
        <w:rPr>
          <w:sz w:val="36"/>
        </w:rPr>
        <w:t xml:space="preserve"> </w:t>
      </w:r>
    </w:p>
    <w:p w14:paraId="5BE0CBBD" w14:textId="77777777" w:rsidR="001252FD" w:rsidRDefault="001252FD"/>
    <w:p w14:paraId="59F50127" w14:textId="77777777" w:rsidR="00133D1F" w:rsidRDefault="00980BD8">
      <w:r>
        <w:t xml:space="preserve">en </w:t>
      </w:r>
      <w:r w:rsidR="00F14F94">
        <w:t>kijk hoe ver je bent met de lesstof van anesthesie</w:t>
      </w:r>
      <w:r w:rsidR="006B1174">
        <w:t>.</w:t>
      </w:r>
    </w:p>
    <w:p w14:paraId="273A19CC" w14:textId="77777777" w:rsidR="00F14F94" w:rsidRDefault="00F14F94">
      <w:r>
        <w:t>Je vind</w:t>
      </w:r>
      <w:r w:rsidR="006B1174">
        <w:t>t</w:t>
      </w:r>
      <w:r>
        <w:t xml:space="preserve"> de toets met de volgende link:</w:t>
      </w:r>
    </w:p>
    <w:p w14:paraId="7AFC7EC6" w14:textId="77777777" w:rsidR="00F14F94" w:rsidRDefault="00F14F94"/>
    <w:p w14:paraId="43985FB3" w14:textId="77777777" w:rsidR="006B1174" w:rsidRDefault="00EF6BBB" w:rsidP="00F14F94">
      <w:pPr>
        <w:pStyle w:val="owapara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  <w:hyperlink r:id="rId11" w:history="1">
        <w:r w:rsidRPr="00C46D52">
          <w:rPr>
            <w:rStyle w:val="Hyperlink"/>
            <w:rFonts w:ascii="Calibri" w:hAnsi="Calibri" w:cs="Times New Roman"/>
            <w:sz w:val="24"/>
            <w:szCs w:val="24"/>
          </w:rPr>
          <w:t>http://provisioning.ontwikkelcentrum.nl/secure/objects/OC-33090d/</w:t>
        </w:r>
      </w:hyperlink>
    </w:p>
    <w:p w14:paraId="479C33EA" w14:textId="77777777" w:rsidR="00EF6BBB" w:rsidRDefault="00EF6BBB" w:rsidP="00F14F94">
      <w:pPr>
        <w:pStyle w:val="owapara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</w:p>
    <w:p w14:paraId="4E806256" w14:textId="77777777" w:rsidR="006B1174" w:rsidRDefault="003F6F0A" w:rsidP="00F14F94">
      <w:pPr>
        <w:pStyle w:val="owapara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>Bekijk eerst de onderdelen van deze site:</w:t>
      </w:r>
    </w:p>
    <w:p w14:paraId="2E495E47" w14:textId="77777777" w:rsidR="003F6F0A" w:rsidRDefault="003F6F0A" w:rsidP="00F14F94">
      <w:pPr>
        <w:pStyle w:val="owapara"/>
        <w:spacing w:before="0" w:beforeAutospacing="0" w:after="0" w:afterAutospacing="0"/>
        <w:rPr>
          <w:rFonts w:ascii="Calibri" w:hAnsi="Calibri" w:cs="Times New Roman"/>
          <w:color w:val="000000"/>
          <w:sz w:val="24"/>
          <w:szCs w:val="24"/>
        </w:rPr>
      </w:pPr>
    </w:p>
    <w:p w14:paraId="4FB285E3" w14:textId="77777777" w:rsidR="006B1174" w:rsidRPr="00980BD8" w:rsidRDefault="006B1174" w:rsidP="00980BD8">
      <w:r w:rsidRPr="00980BD8">
        <w:t xml:space="preserve">In de </w:t>
      </w:r>
      <w:r w:rsidRPr="00980BD8">
        <w:rPr>
          <w:b/>
          <w:u w:val="single"/>
        </w:rPr>
        <w:t>werkwijzer</w:t>
      </w:r>
      <w:r w:rsidRPr="00980BD8">
        <w:t xml:space="preserve"> tref je links naar filmpjes aan die we al gezamenlijk bekeken hebben.</w:t>
      </w:r>
    </w:p>
    <w:p w14:paraId="0EC722DE" w14:textId="77777777" w:rsidR="005E6F29" w:rsidRPr="00980BD8" w:rsidRDefault="005E6F29" w:rsidP="00980BD8">
      <w:r w:rsidRPr="00980BD8">
        <w:t>Wil je een filmpje nogmaals bekijken? Dit is je gelegenheid.</w:t>
      </w:r>
    </w:p>
    <w:p w14:paraId="08916A7B" w14:textId="77777777" w:rsidR="005E6F29" w:rsidRPr="00980BD8" w:rsidRDefault="005E6F29" w:rsidP="00980BD8"/>
    <w:p w14:paraId="4DAE9D44" w14:textId="77777777" w:rsidR="005E6F29" w:rsidRDefault="005E6F29" w:rsidP="00980BD8">
      <w:r w:rsidRPr="00980BD8">
        <w:t xml:space="preserve">In de </w:t>
      </w:r>
      <w:r w:rsidRPr="00980BD8">
        <w:rPr>
          <w:b/>
          <w:u w:val="single"/>
        </w:rPr>
        <w:t>Informatie</w:t>
      </w:r>
      <w:r w:rsidRPr="00980BD8">
        <w:t xml:space="preserve"> tref je behandelde delen van de reader aan.</w:t>
      </w:r>
    </w:p>
    <w:p w14:paraId="3ED41677" w14:textId="77777777" w:rsidR="003F6F0A" w:rsidRPr="00980BD8" w:rsidRDefault="003F6F0A" w:rsidP="00980BD8"/>
    <w:p w14:paraId="696EA81F" w14:textId="77777777" w:rsidR="003F6F0A" w:rsidRDefault="00142658" w:rsidP="00980BD8">
      <w:r>
        <w:t xml:space="preserve">Bekijk bijvoorbeeld eens </w:t>
      </w:r>
      <w:r w:rsidR="003F6F0A">
        <w:t xml:space="preserve"> “Systemen voor gasanesthesie” en </w:t>
      </w:r>
    </w:p>
    <w:p w14:paraId="5534A5BF" w14:textId="77777777" w:rsidR="00142658" w:rsidRDefault="00142658" w:rsidP="00980BD8">
      <w:r>
        <w:t xml:space="preserve">“de verschillende anesthesiestadia” en </w:t>
      </w:r>
    </w:p>
    <w:p w14:paraId="5FC76D39" w14:textId="77777777" w:rsidR="00142658" w:rsidRDefault="00142658" w:rsidP="00980BD8">
      <w:r>
        <w:t>de verschillende “lokale anesthesie” soorten nog eens na.</w:t>
      </w:r>
    </w:p>
    <w:p w14:paraId="00B5FF93" w14:textId="77777777" w:rsidR="003F6F0A" w:rsidRPr="00980BD8" w:rsidRDefault="003F6F0A" w:rsidP="00980BD8"/>
    <w:p w14:paraId="611A520A" w14:textId="77777777" w:rsidR="005E6F29" w:rsidRPr="00980BD8" w:rsidRDefault="005E6F29" w:rsidP="00980BD8">
      <w:r w:rsidRPr="00980BD8">
        <w:t xml:space="preserve">Tot slot tref je bij </w:t>
      </w:r>
      <w:r w:rsidRPr="00980BD8">
        <w:rPr>
          <w:b/>
          <w:u w:val="single"/>
        </w:rPr>
        <w:t>Toets</w:t>
      </w:r>
      <w:r w:rsidRPr="00980BD8">
        <w:t xml:space="preserve"> de toets aan die je verwacht wordt af te hebben.</w:t>
      </w:r>
      <w:r w:rsidR="008E5D4B">
        <w:t xml:space="preserve"> Op het afgesproken tijdstip. Je doet ruim een 30 minuten over de proeftoets zelf.</w:t>
      </w:r>
    </w:p>
    <w:p w14:paraId="49CA26D8" w14:textId="77777777" w:rsidR="005E6F29" w:rsidRPr="00980BD8" w:rsidRDefault="005E6F29" w:rsidP="00980BD8"/>
    <w:p w14:paraId="6B411045" w14:textId="77777777" w:rsidR="00E84B71" w:rsidRDefault="005E6F29" w:rsidP="00980BD8">
      <w:pPr>
        <w:pStyle w:val="Lijstalinea"/>
        <w:numPr>
          <w:ilvl w:val="0"/>
          <w:numId w:val="2"/>
        </w:numPr>
      </w:pPr>
      <w:r w:rsidRPr="00980BD8">
        <w:t xml:space="preserve">Maak van de </w:t>
      </w:r>
      <w:r w:rsidR="00E84B71" w:rsidRPr="00980BD8">
        <w:t xml:space="preserve">uitslag van de proef toets </w:t>
      </w:r>
      <w:r w:rsidR="003F6F0A">
        <w:t>(waarin “resultaten per leereenheid”)</w:t>
      </w:r>
      <w:r w:rsidR="00E84B71" w:rsidRPr="00980BD8">
        <w:t>een screens</w:t>
      </w:r>
      <w:r w:rsidR="00980BD8">
        <w:t xml:space="preserve">hot met </w:t>
      </w:r>
      <w:proofErr w:type="spellStart"/>
      <w:r w:rsidR="00980BD8">
        <w:t>Prt</w:t>
      </w:r>
      <w:proofErr w:type="spellEnd"/>
      <w:r w:rsidR="00980BD8">
        <w:t xml:space="preserve"> </w:t>
      </w:r>
      <w:proofErr w:type="spellStart"/>
      <w:r w:rsidR="00980BD8">
        <w:t>Scr</w:t>
      </w:r>
      <w:proofErr w:type="spellEnd"/>
      <w:r w:rsidR="00980BD8">
        <w:t xml:space="preserve"> (print screen)</w:t>
      </w:r>
    </w:p>
    <w:p w14:paraId="3A1A252C" w14:textId="77777777" w:rsidR="003F6F0A" w:rsidRPr="00980BD8" w:rsidRDefault="003F6F0A" w:rsidP="00980BD8">
      <w:pPr>
        <w:pStyle w:val="Lijstalinea"/>
        <w:numPr>
          <w:ilvl w:val="0"/>
          <w:numId w:val="2"/>
        </w:numPr>
      </w:pPr>
      <w:r>
        <w:t>Plak het in een nieuw, leeg Word bestand</w:t>
      </w:r>
    </w:p>
    <w:p w14:paraId="1810D770" w14:textId="77777777" w:rsidR="00980BD8" w:rsidRPr="00980BD8" w:rsidRDefault="003F6F0A" w:rsidP="00980BD8">
      <w:pPr>
        <w:pStyle w:val="Lijstalinea"/>
        <w:numPr>
          <w:ilvl w:val="0"/>
          <w:numId w:val="2"/>
        </w:numPr>
      </w:pPr>
      <w:r>
        <w:t xml:space="preserve">Sla </w:t>
      </w:r>
      <w:r w:rsidR="00E84B71" w:rsidRPr="00980BD8">
        <w:t xml:space="preserve">het bestand </w:t>
      </w:r>
      <w:r>
        <w:t xml:space="preserve">op als </w:t>
      </w:r>
      <w:r w:rsidR="00E84B71" w:rsidRPr="00980BD8">
        <w:t>“</w:t>
      </w:r>
      <w:r>
        <w:t>Resultaat</w:t>
      </w:r>
      <w:r w:rsidR="00E84B71" w:rsidRPr="00980BD8">
        <w:t xml:space="preserve"> proeftoets </w:t>
      </w:r>
      <w:r>
        <w:t>{</w:t>
      </w:r>
      <w:r w:rsidR="00980BD8" w:rsidRPr="00980BD8">
        <w:t>je naam}</w:t>
      </w:r>
      <w:r>
        <w:t>”</w:t>
      </w:r>
    </w:p>
    <w:p w14:paraId="59259DFB" w14:textId="77777777" w:rsidR="005E6F29" w:rsidRDefault="00980BD8" w:rsidP="00980BD8">
      <w:pPr>
        <w:pStyle w:val="Lijstalinea"/>
        <w:numPr>
          <w:ilvl w:val="0"/>
          <w:numId w:val="2"/>
        </w:numPr>
      </w:pPr>
      <w:r w:rsidRPr="00980BD8">
        <w:t>E</w:t>
      </w:r>
      <w:r w:rsidR="00E84B71" w:rsidRPr="00980BD8">
        <w:t>n mail dit bestand</w:t>
      </w:r>
      <w:r w:rsidRPr="00980BD8">
        <w:t xml:space="preserve"> aan je docent onmiddellijk na dat je de toets klaar hebt.</w:t>
      </w:r>
    </w:p>
    <w:p w14:paraId="132A8C2A" w14:textId="77777777" w:rsidR="003F6F0A" w:rsidRDefault="003F6F0A" w:rsidP="003F6F0A"/>
    <w:p w14:paraId="624FE2E6" w14:textId="77777777" w:rsidR="003F6F0A" w:rsidRPr="00980BD8" w:rsidRDefault="003F6F0A" w:rsidP="003F6F0A">
      <w:pPr>
        <w:pStyle w:val="Lijstalinea"/>
        <w:numPr>
          <w:ilvl w:val="0"/>
          <w:numId w:val="2"/>
        </w:numPr>
      </w:pPr>
      <w:r>
        <w:t>Bekijk de vragen die je fout had door op het nummer achter een rood bolletje te klikken.</w:t>
      </w:r>
    </w:p>
    <w:p w14:paraId="2DC081E0" w14:textId="77777777" w:rsidR="00980BD8" w:rsidRPr="00980BD8" w:rsidRDefault="00980BD8" w:rsidP="00980BD8"/>
    <w:p w14:paraId="4D432C91" w14:textId="77777777" w:rsidR="00F14F94" w:rsidRDefault="00980BD8">
      <w:r w:rsidRPr="00980BD8">
        <w:t>Je docent kan de uitslag gebruiken om te zien op welke onderwerpen de kennis hiaten zich bevinden. (de uitslag wordt niet gebruikt in de bepaling van je cijfer voor anesthesie)</w:t>
      </w:r>
      <w:r w:rsidR="003F6F0A">
        <w:t xml:space="preserve">      </w:t>
      </w:r>
      <w:r w:rsidRPr="00980BD8">
        <w:t>Veel succes.</w:t>
      </w:r>
    </w:p>
    <w:p w14:paraId="25118760" w14:textId="77777777" w:rsidR="00F14F94" w:rsidRDefault="00F14F94"/>
    <w:sectPr w:rsidR="00F14F94" w:rsidSect="00C0509C">
      <w:pgSz w:w="11900" w:h="16840"/>
      <w:pgMar w:top="851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A9F"/>
    <w:multiLevelType w:val="hybridMultilevel"/>
    <w:tmpl w:val="0B1A5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B24AE"/>
    <w:multiLevelType w:val="hybridMultilevel"/>
    <w:tmpl w:val="4FAE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94"/>
    <w:rsid w:val="001252FD"/>
    <w:rsid w:val="00133D1F"/>
    <w:rsid w:val="00142658"/>
    <w:rsid w:val="003F6F0A"/>
    <w:rsid w:val="00534F42"/>
    <w:rsid w:val="005E6F29"/>
    <w:rsid w:val="006B1174"/>
    <w:rsid w:val="00863F5A"/>
    <w:rsid w:val="008E5D4B"/>
    <w:rsid w:val="00980BD8"/>
    <w:rsid w:val="00C0509C"/>
    <w:rsid w:val="00E84B71"/>
    <w:rsid w:val="00E96AA2"/>
    <w:rsid w:val="00EF6BBB"/>
    <w:rsid w:val="00F1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A9C3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wapara">
    <w:name w:val="owapara"/>
    <w:basedOn w:val="Normaal"/>
    <w:rsid w:val="00F14F9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14F94"/>
    <w:rPr>
      <w:color w:val="0000FF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F14F9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14F94"/>
    <w:rPr>
      <w:rFonts w:ascii="Lucida Grande" w:hAnsi="Lucida Grande" w:cs="Lucida Grande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B1174"/>
    <w:rPr>
      <w:color w:val="800080" w:themeColor="followedHyperlink"/>
      <w:u w:val="single"/>
    </w:rPr>
  </w:style>
  <w:style w:type="paragraph" w:styleId="Lijstalinea">
    <w:name w:val="List Paragraph"/>
    <w:basedOn w:val="Normaal"/>
    <w:uiPriority w:val="34"/>
    <w:qFormat/>
    <w:rsid w:val="00980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wapara">
    <w:name w:val="owapara"/>
    <w:basedOn w:val="Normaal"/>
    <w:rsid w:val="00F14F9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14F94"/>
    <w:rPr>
      <w:color w:val="0000FF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F14F9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14F94"/>
    <w:rPr>
      <w:rFonts w:ascii="Lucida Grande" w:hAnsi="Lucida Grande" w:cs="Lucida Grande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B1174"/>
    <w:rPr>
      <w:color w:val="800080" w:themeColor="followedHyperlink"/>
      <w:u w:val="single"/>
    </w:rPr>
  </w:style>
  <w:style w:type="paragraph" w:styleId="Lijstalinea">
    <w:name w:val="List Paragraph"/>
    <w:basedOn w:val="Normaal"/>
    <w:uiPriority w:val="34"/>
    <w:qFormat/>
    <w:rsid w:val="00980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rovisioning.ontwikkelcentrum.nl/secure/objects/OC-33090d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DC786DE24794EA6A9AA91DAEF059A" ma:contentTypeVersion="" ma:contentTypeDescription="Een nieuw document maken." ma:contentTypeScope="" ma:versionID="dd40db9039a8637bbe1f9a5effe73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1DCBB1-F6CD-4C3B-ABB1-EA49CAB79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76883-7C5D-450D-84BE-2E7A427496E7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94C3F8B-D4B5-4C79-98D2-72D465DC4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9389E2-D96E-D441-9377-80DAC08C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1276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3</cp:revision>
  <dcterms:created xsi:type="dcterms:W3CDTF">2016-03-28T13:30:00Z</dcterms:created>
  <dcterms:modified xsi:type="dcterms:W3CDTF">2016-03-28T13:33:00Z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0x0101004F1DC786DE24794EA6A9AA91DAEF059A</vt:lpwstr>
  </property>
</Properties>
</file>